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0EFF47A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26BA64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DC6D0C" w:rsidR="00DC6D0C" w:rsidP="00617678" w:rsidRDefault="0071620A" w14:paraId="44EE4118" w14:textId="70BCEF0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5DF9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C16AE8" w:rsidRDefault="00445970" w14:paraId="6318E983" w14:textId="2514779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167A011" w:rsidR="00445970">
        <w:rPr>
          <w:rFonts w:ascii="Corbel" w:hAnsi="Corbel"/>
          <w:sz w:val="20"/>
          <w:szCs w:val="20"/>
        </w:rPr>
        <w:t xml:space="preserve">Rok akademicki   </w:t>
      </w:r>
      <w:r w:rsidRPr="5167A011" w:rsidR="00712CEA">
        <w:rPr>
          <w:rFonts w:ascii="Corbel" w:hAnsi="Corbel"/>
          <w:sz w:val="20"/>
          <w:szCs w:val="20"/>
        </w:rPr>
        <w:t>20</w:t>
      </w:r>
      <w:r w:rsidRPr="5167A011" w:rsidR="2D7F1D15">
        <w:rPr>
          <w:rFonts w:ascii="Corbel" w:hAnsi="Corbel"/>
          <w:sz w:val="20"/>
          <w:szCs w:val="20"/>
        </w:rPr>
        <w:t>19</w:t>
      </w:r>
      <w:r w:rsidRPr="5167A011" w:rsidR="00712CEA">
        <w:rPr>
          <w:rFonts w:ascii="Corbel" w:hAnsi="Corbel"/>
          <w:sz w:val="20"/>
          <w:szCs w:val="20"/>
        </w:rPr>
        <w:t>/202</w:t>
      </w:r>
      <w:r w:rsidRPr="5167A011" w:rsidR="5789E608">
        <w:rPr>
          <w:rFonts w:ascii="Corbel" w:hAnsi="Corbel"/>
          <w:sz w:val="20"/>
          <w:szCs w:val="20"/>
        </w:rPr>
        <w:t>0</w:t>
      </w:r>
    </w:p>
    <w:p w:rsidRPr="009C54AE" w:rsidR="0085747A" w:rsidP="009C54AE" w:rsidRDefault="0085747A" w14:paraId="4DC3208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1C2E48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87165" w:rsidTr="00F87165" w14:paraId="2E93101F" w14:textId="77777777">
        <w:tc>
          <w:tcPr>
            <w:tcW w:w="2694" w:type="dxa"/>
            <w:vAlign w:val="center"/>
          </w:tcPr>
          <w:p w:rsidRPr="009C54AE" w:rsidR="00F87165" w:rsidP="00F87165" w:rsidRDefault="00F87165" w14:paraId="3CC51B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:rsidRPr="009C54AE" w:rsidR="00F87165" w:rsidP="00F87165" w:rsidRDefault="00F87165" w14:paraId="70BA1A62" w14:textId="4AB4F7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Pr="009C54AE" w:rsidR="0085747A" w:rsidTr="00F87165" w14:paraId="1A2C4EAA" w14:textId="77777777">
        <w:tc>
          <w:tcPr>
            <w:tcW w:w="2694" w:type="dxa"/>
            <w:vAlign w:val="center"/>
          </w:tcPr>
          <w:p w:rsidRPr="009C54AE" w:rsidR="0085747A" w:rsidP="009C54AE" w:rsidRDefault="00C05F44" w14:paraId="5ADE4C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87165" w14:paraId="1D1A6F4B" w14:textId="2836D7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E/I/GFiR/C-1.8a</w:t>
            </w:r>
          </w:p>
        </w:tc>
      </w:tr>
      <w:tr w:rsidRPr="009C54AE" w:rsidR="0085747A" w:rsidTr="00F87165" w14:paraId="4CF3D3D1" w14:textId="77777777">
        <w:tc>
          <w:tcPr>
            <w:tcW w:w="2694" w:type="dxa"/>
            <w:vAlign w:val="center"/>
          </w:tcPr>
          <w:p w:rsidRPr="009C54AE" w:rsidR="0085747A" w:rsidP="00EA4832" w:rsidRDefault="0017512A" w14:paraId="30D28F0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8C4B2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F87165" w14:paraId="7E1E8BDC" w14:textId="77777777">
        <w:tc>
          <w:tcPr>
            <w:tcW w:w="2694" w:type="dxa"/>
            <w:vAlign w:val="center"/>
          </w:tcPr>
          <w:p w:rsidRPr="009C54AE" w:rsidR="0085747A" w:rsidP="009C54AE" w:rsidRDefault="0085747A" w14:paraId="4111DB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14001" w:rsidR="0085747A" w:rsidP="00A14001" w:rsidRDefault="00A12C21" w14:paraId="6522AB9D" w14:textId="4A87BF4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F87165" w14:paraId="16049B3D" w14:textId="77777777">
        <w:tc>
          <w:tcPr>
            <w:tcW w:w="2694" w:type="dxa"/>
            <w:vAlign w:val="center"/>
          </w:tcPr>
          <w:p w:rsidRPr="009C54AE" w:rsidR="0085747A" w:rsidP="009C54AE" w:rsidRDefault="0085747A" w14:paraId="74E871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4001" w14:paraId="14518268" w14:textId="5669AF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F87165" w14:paraId="31999CC7" w14:textId="77777777">
        <w:tc>
          <w:tcPr>
            <w:tcW w:w="2694" w:type="dxa"/>
            <w:vAlign w:val="center"/>
          </w:tcPr>
          <w:p w:rsidRPr="009C54AE" w:rsidR="0085747A" w:rsidP="009C54AE" w:rsidRDefault="00DE4A14" w14:paraId="49C423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47B9F" w14:paraId="0489B2B6" w14:textId="4FDCF5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F87165" w14:paraId="2023AB45" w14:textId="77777777">
        <w:tc>
          <w:tcPr>
            <w:tcW w:w="2694" w:type="dxa"/>
            <w:vAlign w:val="center"/>
          </w:tcPr>
          <w:p w:rsidRPr="009C54AE" w:rsidR="0085747A" w:rsidP="009C54AE" w:rsidRDefault="0085747A" w14:paraId="6D203B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89D93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F87165" w14:paraId="3CEFD471" w14:textId="77777777">
        <w:tc>
          <w:tcPr>
            <w:tcW w:w="2694" w:type="dxa"/>
            <w:vAlign w:val="center"/>
          </w:tcPr>
          <w:p w:rsidRPr="009C54AE" w:rsidR="0085747A" w:rsidP="009C54AE" w:rsidRDefault="0085747A" w14:paraId="136E36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00F8C" w14:paraId="063F1406" w14:textId="761AC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0F87165" w14:paraId="67D546F0" w14:textId="77777777">
        <w:tc>
          <w:tcPr>
            <w:tcW w:w="2694" w:type="dxa"/>
            <w:vAlign w:val="center"/>
          </w:tcPr>
          <w:p w:rsidRPr="009C54AE" w:rsidR="0085747A" w:rsidP="009C54AE" w:rsidRDefault="0085747A" w14:paraId="57B5B7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C21" w14:paraId="7151BD3A" w14:textId="24193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85747A" w:rsidTr="00F87165" w14:paraId="56EE448B" w14:textId="77777777">
        <w:tc>
          <w:tcPr>
            <w:tcW w:w="2694" w:type="dxa"/>
            <w:vAlign w:val="center"/>
          </w:tcPr>
          <w:p w:rsidRPr="009C54AE" w:rsidR="0085747A" w:rsidP="009C54AE" w:rsidRDefault="0085747A" w14:paraId="7C0F62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54443E9" w14:textId="5C39C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00F87165" w14:paraId="0322BE08" w14:textId="77777777">
        <w:tc>
          <w:tcPr>
            <w:tcW w:w="2694" w:type="dxa"/>
            <w:vAlign w:val="center"/>
          </w:tcPr>
          <w:p w:rsidRPr="009C54AE" w:rsidR="00923D7D" w:rsidP="009C54AE" w:rsidRDefault="00923D7D" w14:paraId="0DC86E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0C5048" w14:paraId="5D543930" w14:textId="285CD6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00F87165" w14:paraId="77A625E7" w14:textId="77777777">
        <w:tc>
          <w:tcPr>
            <w:tcW w:w="2694" w:type="dxa"/>
            <w:vAlign w:val="center"/>
          </w:tcPr>
          <w:p w:rsidRPr="009C54AE" w:rsidR="0085747A" w:rsidP="009C54AE" w:rsidRDefault="0085747A" w14:paraId="66E0F9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4001" w14:paraId="5FCA86E7" w14:textId="3F09EA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Pr="009C54AE" w:rsidR="0085747A" w:rsidTr="00F87165" w14:paraId="376A28CC" w14:textId="77777777">
        <w:tc>
          <w:tcPr>
            <w:tcW w:w="2694" w:type="dxa"/>
            <w:vAlign w:val="center"/>
          </w:tcPr>
          <w:p w:rsidRPr="009C54AE" w:rsidR="0085747A" w:rsidP="009C54AE" w:rsidRDefault="0085747A" w14:paraId="3C0914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4001" w14:paraId="43733FFA" w14:textId="1D97D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:rsidRPr="009C54AE" w:rsidR="0085747A" w:rsidP="009C54AE" w:rsidRDefault="0085747A" w14:paraId="7EABDED1" w14:textId="4D0F68F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05ADD88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9577E2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A14001" w14:paraId="2900F0A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C8FFF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378D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397F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1D51A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77665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41F53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0DDF9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EB66E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CACA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9CF02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AE41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A14001" w14:paraId="0BD0437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F87165" w14:paraId="241DD57F" w14:textId="29420E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87165" w14:paraId="279428E7" w14:textId="46C919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87165" w14:paraId="79F1EF7F" w14:textId="69228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17DC3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B6D3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EFAE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5FD04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6B1CD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1698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87165" w14:paraId="23D3B4EA" w14:textId="315ABC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AFCED5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428F26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16AE8" w:rsidP="00C16AE8" w:rsidRDefault="00C16AE8" w14:paraId="7F235911" w14:textId="4BB1468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C16AE8" w:rsidP="00C16AE8" w:rsidRDefault="00C16AE8" w14:paraId="0A1CCAAE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02A1B9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161DE78" w14:textId="523598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P="009C54AE" w:rsidRDefault="000C5048" w14:paraId="0B6E01E8" w14:textId="1DB0A5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F87165" w:rsidR="00F87165">
        <w:rPr>
          <w:rFonts w:ascii="Corbel" w:hAnsi="Corbel"/>
          <w:b w:val="0"/>
          <w:smallCaps w:val="0"/>
          <w:szCs w:val="24"/>
        </w:rPr>
        <w:t>Egzamin pisemny</w:t>
      </w:r>
    </w:p>
    <w:p w:rsidR="000C5048" w:rsidP="009C54AE" w:rsidRDefault="000C5048" w14:paraId="66861F8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64BE73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31B0559" w14:textId="77777777">
        <w:tc>
          <w:tcPr>
            <w:tcW w:w="9670" w:type="dxa"/>
          </w:tcPr>
          <w:p w:rsidRPr="00F87165" w:rsidR="0085747A" w:rsidP="00F87165" w:rsidRDefault="00F87165" w14:paraId="51D9944C" w14:textId="31F57100">
            <w:pPr>
              <w:spacing w:after="0" w:line="0" w:lineRule="atLeast"/>
              <w:ind w:left="261"/>
              <w:rPr>
                <w:rFonts w:ascii="Corbel" w:hAnsi="Corbel" w:eastAsia="Corbel"/>
                <w:sz w:val="24"/>
              </w:rPr>
            </w:pPr>
            <w:r>
              <w:rPr>
                <w:rFonts w:ascii="Corbel" w:hAnsi="Corbel" w:eastAsia="Corbel"/>
                <w:sz w:val="24"/>
              </w:rPr>
              <w:t>Znajomość podstaw zarządzania organizacjami</w:t>
            </w:r>
          </w:p>
        </w:tc>
      </w:tr>
    </w:tbl>
    <w:p w:rsidR="00153C41" w:rsidP="009C54AE" w:rsidRDefault="00153C41" w14:paraId="5EA8E3B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035197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01F65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F8181C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65C579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F87165" w14:paraId="2C19633D" w14:textId="77777777">
        <w:trPr>
          <w:jc w:val="center"/>
        </w:trPr>
        <w:tc>
          <w:tcPr>
            <w:tcW w:w="843" w:type="dxa"/>
            <w:vAlign w:val="center"/>
          </w:tcPr>
          <w:p w:rsidRPr="009C54AE" w:rsidR="0085747A" w:rsidP="00F87165" w:rsidRDefault="0085747A" w14:paraId="6F99A481" w14:textId="47AE95A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Pr="009C54AE" w:rsidR="0085747A" w:rsidP="000C5048" w:rsidRDefault="00F87165" w14:paraId="7448E8D7" w14:textId="1672D953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Zaznajomienie studentów z istotą, rolą, cechami przedsiębiorstwa finansowego.</w:t>
            </w:r>
          </w:p>
        </w:tc>
      </w:tr>
      <w:tr w:rsidRPr="009C54AE" w:rsidR="00F87165" w:rsidTr="00F87165" w14:paraId="2AC56354" w14:textId="77777777">
        <w:trPr>
          <w:jc w:val="center"/>
        </w:trPr>
        <w:tc>
          <w:tcPr>
            <w:tcW w:w="843" w:type="dxa"/>
            <w:vAlign w:val="center"/>
          </w:tcPr>
          <w:p w:rsidRPr="009C54AE" w:rsidR="00F87165" w:rsidP="00F87165" w:rsidRDefault="00F87165" w14:paraId="3F418746" w14:textId="1A63B70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bottom"/>
          </w:tcPr>
          <w:p w:rsidRPr="009C54AE" w:rsidR="00F87165" w:rsidP="00F87165" w:rsidRDefault="00F87165" w14:paraId="4FEF4F63" w14:textId="591751C1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Ukazanie studentom różnych obszarów działania i zarządzania przedsiębiorstwem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Pr="009C54AE" w:rsidR="00F87165" w:rsidTr="00F87165" w14:paraId="5B778A0F" w14:textId="77777777">
        <w:trPr>
          <w:jc w:val="center"/>
        </w:trPr>
        <w:tc>
          <w:tcPr>
            <w:tcW w:w="843" w:type="dxa"/>
            <w:vAlign w:val="center"/>
          </w:tcPr>
          <w:p w:rsidRPr="009C54AE" w:rsidR="00F87165" w:rsidP="00F87165" w:rsidRDefault="00F87165" w14:paraId="10194B0C" w14:textId="507D81D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bottom"/>
          </w:tcPr>
          <w:p w:rsidRPr="009C54AE" w:rsidR="00F87165" w:rsidP="00F87165" w:rsidRDefault="00F87165" w14:paraId="3560BE76" w14:textId="6EA8401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Przedstawienie roli i miejsca menedżera w zarządzaniu przedsiębiorstwem finansowym</w:t>
            </w:r>
          </w:p>
        </w:tc>
      </w:tr>
    </w:tbl>
    <w:p w:rsidRPr="009C54AE" w:rsidR="0085747A" w:rsidP="009C54AE" w:rsidRDefault="0085747A" w14:paraId="6334675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C6C9F1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E20EBB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Pr="009C54AE" w:rsidR="0085747A" w:rsidTr="006371F2" w14:paraId="07881B9F" w14:textId="77777777">
        <w:tc>
          <w:tcPr>
            <w:tcW w:w="1682" w:type="dxa"/>
            <w:vAlign w:val="center"/>
          </w:tcPr>
          <w:p w:rsidRPr="009C54AE" w:rsidR="0085747A" w:rsidP="00720440" w:rsidRDefault="0085747A" w14:paraId="6FFF66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:rsidRPr="009C54AE" w:rsidR="0085747A" w:rsidP="00C05F44" w:rsidRDefault="0085747A" w14:paraId="340779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DBD70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2D5A70" w:rsidTr="00975E5B" w14:paraId="368EF988" w14:textId="77777777">
        <w:tc>
          <w:tcPr>
            <w:tcW w:w="1682" w:type="dxa"/>
          </w:tcPr>
          <w:p w:rsidRPr="006371F2" w:rsidR="002D5A70" w:rsidP="00975E5B" w:rsidRDefault="002D5A70" w14:paraId="0FF4B8EB" w14:textId="7D8C1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:rsidRPr="006371F2" w:rsidR="002D5A70" w:rsidP="00975E5B" w:rsidRDefault="002D5A70" w14:paraId="3A66D7E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:rsidRPr="006371F2" w:rsidR="002D5A70" w:rsidP="00AE282A" w:rsidRDefault="002D5A70" w14:paraId="16758C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85747A" w:rsidTr="006371F2" w14:paraId="4144FFAB" w14:textId="77777777">
        <w:tc>
          <w:tcPr>
            <w:tcW w:w="1682" w:type="dxa"/>
          </w:tcPr>
          <w:p w:rsidRPr="009C54AE" w:rsidR="0085747A" w:rsidP="00720440" w:rsidRDefault="00400F8C" w14:paraId="7E2B46FF" w14:textId="247F41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:rsidRPr="00A3788C" w:rsidR="00A3788C" w:rsidP="00A3788C" w:rsidRDefault="00A3788C" w14:paraId="7902533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:rsidRPr="00A3788C" w:rsidR="00A3788C" w:rsidP="00A3788C" w:rsidRDefault="00A3788C" w14:paraId="693EE96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:rsidRPr="00400F8C" w:rsidR="0085747A" w:rsidP="00A3788C" w:rsidRDefault="00A3788C" w14:paraId="5D4F9241" w14:textId="2D8CE37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:rsidRPr="009C54AE" w:rsidR="0085747A" w:rsidP="00AE282A" w:rsidRDefault="00400F8C" w14:paraId="50AABDED" w14:textId="35B3E1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A14001" w:rsidTr="006371F2" w14:paraId="0B68F5DE" w14:textId="77777777">
        <w:tc>
          <w:tcPr>
            <w:tcW w:w="1682" w:type="dxa"/>
          </w:tcPr>
          <w:p w:rsidRPr="009C54AE" w:rsidR="00A14001" w:rsidP="00720440" w:rsidRDefault="00400F8C" w14:paraId="42F276FA" w14:textId="3CBE90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:rsidRPr="00617678" w:rsidR="00A14001" w:rsidP="006371F2" w:rsidRDefault="00AA252C" w14:paraId="6ACB1C00" w14:textId="11972E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:rsidRPr="009C54AE" w:rsidR="00A14001" w:rsidP="00AE282A" w:rsidRDefault="00956EB0" w14:paraId="0CFE1B46" w14:textId="37C194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9C54AE" w:rsidR="00956EB0" w:rsidTr="006371F2" w14:paraId="7C0C1D8E" w14:textId="77777777">
        <w:tc>
          <w:tcPr>
            <w:tcW w:w="1682" w:type="dxa"/>
          </w:tcPr>
          <w:p w:rsidRPr="00E32C95" w:rsidR="00956EB0" w:rsidP="00720440" w:rsidRDefault="00956EB0" w14:paraId="7AE1CCBB" w14:textId="1B9CAF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:rsidRPr="006371F2" w:rsidR="00956EB0" w:rsidP="006371F2" w:rsidRDefault="00AA252C" w14:paraId="4378261B" w14:textId="0429B4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:rsidRPr="006371F2" w:rsidR="00956EB0" w:rsidP="00AE282A" w:rsidRDefault="00956EB0" w14:paraId="735AC388" w14:textId="08E1E0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6371F2" w:rsidTr="006371F2" w14:paraId="69240898" w14:textId="77777777">
        <w:tc>
          <w:tcPr>
            <w:tcW w:w="1682" w:type="dxa"/>
          </w:tcPr>
          <w:p w:rsidRPr="00A14001" w:rsidR="006371F2" w:rsidP="00720440" w:rsidRDefault="006371F2" w14:paraId="7F816CFB" w14:textId="706BE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:rsidRPr="00A14001" w:rsidR="006371F2" w:rsidP="006371F2" w:rsidRDefault="00A3788C" w14:paraId="233ED531" w14:textId="210E3C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6371F2" w:rsidP="00AE282A" w:rsidRDefault="00A3788C" w14:paraId="3C8583F4" w14:textId="6862CD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Pr="009C54AE" w:rsidR="00CC5A6A" w:rsidTr="006371F2" w14:paraId="5B5A61A5" w14:textId="77777777">
        <w:tc>
          <w:tcPr>
            <w:tcW w:w="1682" w:type="dxa"/>
          </w:tcPr>
          <w:p w:rsidRPr="006371F2" w:rsidR="00CC5A6A" w:rsidP="00CC5A6A" w:rsidRDefault="00CC5A6A" w14:paraId="1BF21521" w14:textId="47E75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:rsidRPr="006371F2" w:rsidR="00CC5A6A" w:rsidP="00CC5A6A" w:rsidRDefault="00A3788C" w14:paraId="3121596C" w14:textId="3E68D6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:rsidRPr="006371F2" w:rsidR="00CC5A6A" w:rsidP="00AE282A" w:rsidRDefault="00A3788C" w14:paraId="6770542E" w14:textId="38A420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33BC47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906E6B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8CD608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9FE074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17678" w14:paraId="701B47DF" w14:textId="77777777">
        <w:tc>
          <w:tcPr>
            <w:tcW w:w="9520" w:type="dxa"/>
          </w:tcPr>
          <w:p w:rsidR="0085747A" w:rsidP="009C54AE" w:rsidRDefault="0085747A" w14:paraId="53E4913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:rsidRPr="00747378" w:rsidR="00F87165" w:rsidP="00F87165" w:rsidRDefault="00F87165" w14:paraId="50F26BC1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Przedsiębiorstwo finansowe: cechy, funkcje. Formy organizacyjno-prawne przedsiębiorstw i ich charakterystyka.</w:t>
            </w:r>
          </w:p>
          <w:p w:rsidRPr="00747378" w:rsidR="00F87165" w:rsidP="00F87165" w:rsidRDefault="00F87165" w14:paraId="7F1CAE2A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Plan i planowanie w zarządzaniu przedsiębiorstwem finansowym: cechy planowania, budowa planu, czynniki kształtujące proces planowania. Budowa nowej pozycji przedsiębiorstwa na rynku jako element zarządzania. Planowanie a formułowanie strategii rozwoju przedsiębiorstwa. Rodzaje strategii działania przedsiębiorstw.</w:t>
            </w:r>
          </w:p>
          <w:p w:rsidRPr="00747378" w:rsidR="00F87165" w:rsidP="00F87165" w:rsidRDefault="00F87165" w14:paraId="0A528669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Procesy decyzyjne w przedsiębiorstwie finansowym: charakterystyka procesu decyzyjnego, racjonalność podejmowania decyzji, sposoby podejmowania decyzji, techniki stosowane w procesie podejmowania decyzji.</w:t>
            </w:r>
          </w:p>
          <w:p w:rsidRPr="00747378" w:rsidR="00F87165" w:rsidP="00F87165" w:rsidRDefault="00F87165" w14:paraId="1AFB1515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Organizowanie jako czynnik doskonalenia zarządzania przedsiębiorstwem. Czynniki kształtujące budowę wewnętrzną przedsiębiorstwa finansowego. Zalety i wady klasycznych struktur organizacyjnych. Zmiana organizacyjna i nowe podejście do problematyki struktur.</w:t>
            </w:r>
          </w:p>
          <w:p w:rsidRPr="00747378" w:rsidR="00F87165" w:rsidP="00F87165" w:rsidRDefault="00F87165" w14:paraId="2D647D2E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lastRenderedPageBreak/>
              <w:t>Zarządzanie personelem jako źródło sukcesu firmy, struktura zarządzania personalnego w przedsiębiorstwie. Umiejętności motywowania pracowników w przedsiębiorstwie: zachowania pracowników i grup w organizacji, zasady i narzędzia skutecznej motywacji.</w:t>
            </w:r>
          </w:p>
          <w:p w:rsidRPr="00747378" w:rsidR="00F87165" w:rsidP="00F87165" w:rsidRDefault="00F87165" w14:paraId="03230A2F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Finanse w zarządzaniu przedsiębiorstwem: istota i treść zarządzania finansowego, główne obszary problemowe w procesach finansowania, podstawowe kryteria wyboru źródeł finansowania.</w:t>
            </w:r>
          </w:p>
          <w:p w:rsidRPr="00F87165" w:rsidR="00223D60" w:rsidP="00F87165" w:rsidRDefault="00F87165" w14:paraId="2169BA42" w14:textId="67ECF7B4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Metody podnoszenia efektywności przedsiębiorstwa finansowego (techniki organizatorskie, zarządzanie zmianą, zarządzanie projektami).</w:t>
            </w:r>
          </w:p>
        </w:tc>
      </w:tr>
    </w:tbl>
    <w:p w:rsidRPr="009C54AE" w:rsidR="0085747A" w:rsidP="009C54AE" w:rsidRDefault="0085747A" w14:paraId="4D6A3F1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003D70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E5D412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D85435F" w14:paraId="6D100B98" w14:textId="77777777">
        <w:tc>
          <w:tcPr>
            <w:tcW w:w="9520" w:type="dxa"/>
          </w:tcPr>
          <w:p w:rsidRPr="009C54AE" w:rsidR="0085747A" w:rsidP="009C54AE" w:rsidRDefault="0085747A" w14:paraId="4A99103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1D85435F" w14:paraId="757D8DA1" w14:textId="77777777">
        <w:tc>
          <w:tcPr>
            <w:tcW w:w="9520" w:type="dxa"/>
          </w:tcPr>
          <w:p w:rsidRPr="00747378" w:rsidR="00843BD4" w:rsidP="00843BD4" w:rsidRDefault="00843BD4" w14:paraId="6E1B429A" w14:textId="46887A4C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hAnsi="Corbel" w:eastAsia="Times New Roman"/>
                <w:sz w:val="21"/>
              </w:rPr>
            </w:pPr>
            <w:r>
              <w:rPr>
                <w:rFonts w:ascii="Corbel" w:hAnsi="Corbel" w:eastAsia="Times New Roman"/>
              </w:rPr>
              <w:t xml:space="preserve">Planowanie i przygotowywanie </w:t>
            </w:r>
            <w:r w:rsidRPr="00747378">
              <w:rPr>
                <w:rFonts w:ascii="Corbel" w:hAnsi="Corbel" w:eastAsia="Times New Roman"/>
              </w:rPr>
              <w:t>planu:</w:t>
            </w:r>
            <w:r>
              <w:rPr>
                <w:rFonts w:ascii="Corbel" w:hAnsi="Corbel" w:eastAsia="Times New Roman"/>
              </w:rPr>
              <w:t xml:space="preserve"> </w:t>
            </w:r>
            <w:r w:rsidRPr="00747378">
              <w:rPr>
                <w:rFonts w:ascii="Corbel" w:hAnsi="Corbel" w:eastAsia="Times New Roman"/>
              </w:rPr>
              <w:t>rola</w:t>
            </w:r>
            <w:r>
              <w:rPr>
                <w:rFonts w:ascii="Corbel" w:hAnsi="Corbel" w:eastAsia="Times New Roman"/>
              </w:rPr>
              <w:t xml:space="preserve"> </w:t>
            </w:r>
            <w:r w:rsidRPr="00747378">
              <w:rPr>
                <w:rFonts w:ascii="Corbel" w:hAnsi="Corbel" w:eastAsia="Times New Roman"/>
              </w:rPr>
              <w:t>planowania,</w:t>
            </w:r>
            <w:r>
              <w:rPr>
                <w:rFonts w:ascii="Corbel" w:hAnsi="Corbel" w:eastAsia="Times New Roman"/>
              </w:rPr>
              <w:t xml:space="preserve"> </w:t>
            </w:r>
            <w:r w:rsidRPr="00747378">
              <w:rPr>
                <w:rFonts w:ascii="Corbel" w:hAnsi="Corbel" w:eastAsia="Times New Roman"/>
              </w:rPr>
              <w:t>potencjaln</w:t>
            </w:r>
            <w:r>
              <w:rPr>
                <w:rFonts w:ascii="Corbel" w:hAnsi="Corbel" w:eastAsia="Times New Roman"/>
              </w:rPr>
              <w:t xml:space="preserve">e funkcje </w:t>
            </w:r>
            <w:r w:rsidRPr="00747378">
              <w:rPr>
                <w:rFonts w:ascii="Corbel" w:hAnsi="Corbel" w:eastAsia="Times New Roman"/>
              </w:rPr>
              <w:t>planowania</w:t>
            </w:r>
            <w:r>
              <w:rPr>
                <w:rFonts w:ascii="Corbel" w:hAnsi="Corbel" w:eastAsia="Times New Roman"/>
              </w:rPr>
              <w:t xml:space="preserve"> </w:t>
            </w:r>
            <w:r w:rsidRPr="00747378">
              <w:rPr>
                <w:rFonts w:ascii="Corbel" w:hAnsi="Corbel" w:eastAsia="Times New Roman"/>
                <w:sz w:val="21"/>
              </w:rPr>
              <w:t>(funkcje</w:t>
            </w:r>
            <w:r>
              <w:rPr>
                <w:rFonts w:ascii="Corbel" w:hAnsi="Corbel" w:eastAsia="Times New Roman"/>
                <w:sz w:val="21"/>
              </w:rPr>
              <w:t xml:space="preserve"> </w:t>
            </w:r>
            <w:r w:rsidRPr="00747378">
              <w:rPr>
                <w:rFonts w:ascii="Corbel" w:hAnsi="Corbel" w:eastAsia="Times New Roman"/>
              </w:rPr>
              <w:t>decyzyjne, pilotażowe, jako narzędzie władzy). Planowanie: stosować czy nie? Dyskusja, praca w grupach.</w:t>
            </w:r>
          </w:p>
          <w:p w:rsidR="00843BD4" w:rsidP="00843BD4" w:rsidRDefault="00843BD4" w14:paraId="20F011BB" w14:textId="77777777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Proces decyzyjny a forma własności przedsiębiorstwa, etapy procesu decyzyjnego, rodzaje decyzji podejmowanych w przedsiębiorstwie.</w:t>
            </w:r>
          </w:p>
          <w:p w:rsidRPr="00747378" w:rsidR="00843BD4" w:rsidP="00843BD4" w:rsidRDefault="00843BD4" w14:paraId="1062F3E0" w14:textId="362E1533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Podstawa informacyjna decyzji podejmowanych w przedsiębiorstwie: cechy i rodzaje informacji, systemy informacyjne w przedsiębiorstwie, źródła informacji wykorzystywane w działano iści przedsiębiorstwa. Case study.</w:t>
            </w:r>
          </w:p>
          <w:p w:rsidRPr="00747378" w:rsidR="00843BD4" w:rsidP="00843BD4" w:rsidRDefault="00843BD4" w14:paraId="1214D165" w14:textId="77777777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Budowa wewnętrzna przedsiębiorstwa finansowego. Specjalizacja, koordynacja, formalizacja dyferencjacja, integracja, podział odpowiedzialności, efektywność struktury organizacyjnej. Case study.</w:t>
            </w:r>
          </w:p>
          <w:p w:rsidRPr="00747378" w:rsidR="00843BD4" w:rsidP="00843BD4" w:rsidRDefault="00843BD4" w14:paraId="00015691" w14:textId="174D488C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1D85435F">
              <w:rPr>
                <w:rFonts w:ascii="Corbel" w:hAnsi="Corbel" w:eastAsia="Times New Roman"/>
              </w:rPr>
              <w:t xml:space="preserve">Menedżer w zarządzaniu przedsiębiorstwem finansowym: rodzaje menedżerów, style kierowania – klasyczne, nowoczesne, uwarunkowania wyboru stylu </w:t>
            </w:r>
            <w:r w:rsidRPr="1D85435F" w:rsidR="05AC7B45">
              <w:rPr>
                <w:rFonts w:ascii="Corbel" w:hAnsi="Corbel" w:eastAsia="Times New Roman"/>
              </w:rPr>
              <w:t>kierowania,</w:t>
            </w:r>
            <w:r w:rsidRPr="1D85435F">
              <w:rPr>
                <w:rFonts w:ascii="Corbel" w:hAnsi="Corbel" w:eastAsia="Times New Roman"/>
              </w:rPr>
              <w:t xml:space="preserve"> zastosowanie. Funkcje i role kierownicze</w:t>
            </w:r>
          </w:p>
          <w:p w:rsidRPr="00747378" w:rsidR="00843BD4" w:rsidP="00843BD4" w:rsidRDefault="00843BD4" w14:paraId="3B369D0C" w14:textId="2061D5A0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Poszukiwanie ideału. Praca w grupach. Dyskusja.</w:t>
            </w:r>
          </w:p>
          <w:p w:rsidR="00843BD4" w:rsidP="00843BD4" w:rsidRDefault="00843BD4" w14:paraId="1F8730A4" w14:textId="77777777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Zarządzanie procesami inwestycyjnymi w przedsiębiorstwie: charakterystyka przedsięwzięć inwestycyjnych, źródła kapitałów wykorzystywanych w procesach finansowania inwestycji, rola i przedmiot analiz finansowych w procesach zarządzania. Case study.</w:t>
            </w:r>
          </w:p>
          <w:p w:rsidRPr="00843BD4" w:rsidR="0085747A" w:rsidP="00843BD4" w:rsidRDefault="00843BD4" w14:paraId="1B99C73F" w14:textId="69E27621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Konkurencja w zarządzaniu przedsiębiorstwem finansowym: istota konkurencji, otoczenie konkurencyjne a zarządzanie przedsiębiorstwem, ocena konkurentów, przywództwo rynkowe, globalizacja działań przedsiębiorstwa. Case study.</w:t>
            </w:r>
          </w:p>
        </w:tc>
      </w:tr>
    </w:tbl>
    <w:p w:rsidRPr="009C54AE" w:rsidR="0085747A" w:rsidP="009C54AE" w:rsidRDefault="0085747A" w14:paraId="44BAFAC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432756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843BD4" w:rsidR="00843BD4" w:rsidP="00843BD4" w:rsidRDefault="00843BD4" w14:paraId="681B9D08" w14:textId="77777777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>Wykład: wykład z prezentacją multimedialną, dyskusja</w:t>
      </w:r>
    </w:p>
    <w:p w:rsidR="007F36C4" w:rsidP="6E648E78" w:rsidRDefault="00843BD4" w14:paraId="0A333D1F" w14:textId="5488078B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6E648E78" w:rsidR="00843BD4">
        <w:rPr>
          <w:rFonts w:ascii="Corbel" w:hAnsi="Corbel"/>
          <w:b w:val="0"/>
          <w:bCs w:val="0"/>
          <w:caps w:val="0"/>
          <w:smallCaps w:val="0"/>
        </w:rPr>
        <w:t xml:space="preserve">Ćwiczenia: praca w grupach, dyskusja, </w:t>
      </w:r>
    </w:p>
    <w:p w:rsidR="00843BD4" w:rsidP="00843BD4" w:rsidRDefault="00843BD4" w14:paraId="7CF214C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Pr="009C54AE" w:rsidR="0085747A" w:rsidP="009C54AE" w:rsidRDefault="00C61DC5" w14:paraId="673BF65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266DC1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F1679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C32D7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5167A011" w14:paraId="05D3181F" w14:textId="77777777">
        <w:tc>
          <w:tcPr>
            <w:tcW w:w="1962" w:type="dxa"/>
            <w:tcMar/>
            <w:vAlign w:val="center"/>
          </w:tcPr>
          <w:p w:rsidRPr="002D5A70" w:rsidR="0085747A" w:rsidP="002D5A70" w:rsidRDefault="0071620A" w14:paraId="258A4C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459F7C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7EAE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210779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6CA31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2B5978" w:rsidTr="5167A011" w14:paraId="6216E499" w14:textId="77777777">
        <w:tc>
          <w:tcPr>
            <w:tcW w:w="1962" w:type="dxa"/>
            <w:tcMar/>
          </w:tcPr>
          <w:p w:rsidRPr="002B5978" w:rsidR="002B5978" w:rsidP="002B5978" w:rsidRDefault="002B5978" w14:paraId="0E50FE02" w14:textId="7B99AC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  <w:tcMar/>
          </w:tcPr>
          <w:p w:rsidRPr="00617678" w:rsidR="002B5978" w:rsidP="002B5978" w:rsidRDefault="00AE282A" w14:paraId="542D54AA" w14:textId="1418AF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Mar/>
          </w:tcPr>
          <w:p w:rsidRPr="00AE282A" w:rsidR="002B5978" w:rsidP="00AE282A" w:rsidRDefault="002B5978" w14:paraId="6A15D19A" w14:textId="653E5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9C54AE" w:rsidR="002B5978" w:rsidTr="5167A011" w14:paraId="60F20122" w14:textId="77777777">
        <w:tc>
          <w:tcPr>
            <w:tcW w:w="1962" w:type="dxa"/>
            <w:tcMar/>
          </w:tcPr>
          <w:p w:rsidRPr="002B5978" w:rsidR="002B5978" w:rsidP="002B5978" w:rsidRDefault="002B5978" w14:paraId="234CB1C0" w14:textId="518D6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Mar/>
          </w:tcPr>
          <w:p w:rsidRPr="00617678" w:rsidR="002B5978" w:rsidP="002B5978" w:rsidRDefault="00AE282A" w14:paraId="504BE95E" w14:textId="4D576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tcMar/>
          </w:tcPr>
          <w:p w:rsidRPr="00AE282A" w:rsidR="002B5978" w:rsidP="00AE282A" w:rsidRDefault="00AE282A" w14:paraId="0B449418" w14:textId="2C871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9C54AE" w:rsidR="002B5978" w:rsidTr="5167A011" w14:paraId="18977E27" w14:textId="77777777">
        <w:tc>
          <w:tcPr>
            <w:tcW w:w="1962" w:type="dxa"/>
            <w:tcMar/>
          </w:tcPr>
          <w:p w:rsidRPr="002B5978" w:rsidR="002B5978" w:rsidP="002B5978" w:rsidRDefault="002B5978" w14:paraId="6DE7411F" w14:textId="389D91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  <w:tcMar/>
          </w:tcPr>
          <w:p w:rsidRPr="00617678" w:rsidR="002B5978" w:rsidP="002B5978" w:rsidRDefault="00AE282A" w14:paraId="5BBA45E9" w14:textId="69E44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tcMar/>
          </w:tcPr>
          <w:p w:rsidRPr="00AE282A" w:rsidR="002B5978" w:rsidP="00AE282A" w:rsidRDefault="00AE282A" w14:paraId="1418DB08" w14:textId="6BD984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9C54AE" w:rsidR="002B5978" w:rsidTr="5167A011" w14:paraId="38F7FFE1" w14:textId="77777777">
        <w:tc>
          <w:tcPr>
            <w:tcW w:w="1962" w:type="dxa"/>
            <w:tcMar/>
          </w:tcPr>
          <w:p w:rsidRPr="002B5978" w:rsidR="002B5978" w:rsidP="002B5978" w:rsidRDefault="002B5978" w14:paraId="06CF5325" w14:textId="0FED25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617678" w:rsidR="002B5978" w:rsidP="5167A011" w:rsidRDefault="00AE282A" w14:paraId="5AB57607" w14:textId="47B4D69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167A011" w:rsidR="79AEA05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kolokwium, obserwacja postawy</w:t>
            </w:r>
            <w:r w:rsidRPr="5167A011" w:rsidR="09CD659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- praca w grupach</w:t>
            </w:r>
          </w:p>
        </w:tc>
        <w:tc>
          <w:tcPr>
            <w:tcW w:w="2117" w:type="dxa"/>
            <w:tcMar/>
          </w:tcPr>
          <w:p w:rsidRPr="00AE282A" w:rsidR="002B5978" w:rsidP="00AE282A" w:rsidRDefault="00AE282A" w14:paraId="7E7DBE3C" w14:textId="267FF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9C54AE" w:rsidR="002B5978" w:rsidTr="5167A011" w14:paraId="7272AAD6" w14:textId="77777777">
        <w:tc>
          <w:tcPr>
            <w:tcW w:w="1962" w:type="dxa"/>
            <w:tcMar/>
          </w:tcPr>
          <w:p w:rsidRPr="002B5978" w:rsidR="002B5978" w:rsidP="002B5978" w:rsidRDefault="002B5978" w14:paraId="7FDD4D79" w14:textId="17C671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  <w:tcMar/>
          </w:tcPr>
          <w:p w:rsidRPr="00617678" w:rsidR="002B5978" w:rsidP="002B5978" w:rsidRDefault="00AE282A" w14:paraId="67F22905" w14:textId="4725EF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Mar/>
          </w:tcPr>
          <w:p w:rsidRPr="00AE282A" w:rsidR="002B5978" w:rsidP="00AE282A" w:rsidRDefault="00AE282A" w14:paraId="501C8DA4" w14:textId="177589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9C54AE" w:rsidR="002B5978" w:rsidTr="5167A011" w14:paraId="311B45B8" w14:textId="77777777">
        <w:tc>
          <w:tcPr>
            <w:tcW w:w="1962" w:type="dxa"/>
            <w:tcMar/>
          </w:tcPr>
          <w:p w:rsidRPr="002B5978" w:rsidR="002B5978" w:rsidP="002B5978" w:rsidRDefault="002B5978" w14:paraId="3410C0EA" w14:textId="330CA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  <w:tcMar/>
          </w:tcPr>
          <w:p w:rsidRPr="00617678" w:rsidR="002B5978" w:rsidP="196876F0" w:rsidRDefault="00AE282A" w14:paraId="01C59D84" w14:textId="631E1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  <w:tcMar/>
          </w:tcPr>
          <w:p w:rsidRPr="00AE282A" w:rsidR="002B5978" w:rsidP="00AE282A" w:rsidRDefault="00AE282A" w14:paraId="15386F87" w14:textId="1AB0B2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:rsidRPr="009C54AE" w:rsidR="00923D7D" w:rsidP="009C54AE" w:rsidRDefault="00923D7D" w14:paraId="3F2259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3DD0A1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71D9A3D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167A011" w14:paraId="0908FDC0" w14:textId="77777777">
        <w:tc>
          <w:tcPr>
            <w:tcW w:w="9670" w:type="dxa"/>
            <w:tcMar/>
          </w:tcPr>
          <w:p w:rsidRPr="009C54AE" w:rsidR="0085747A" w:rsidP="5167A011" w:rsidRDefault="0086911C" w14:paraId="6F541DD2" w14:textId="752D5A1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167A011" w:rsidR="4F6E4DE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Zaliczenie przedmiotu wiąże się z uzyskaniem </w:t>
            </w:r>
            <w:r w:rsidRPr="5167A011" w:rsidR="6CAF2AF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minimum </w:t>
            </w:r>
            <w:r w:rsidRPr="5167A011" w:rsidR="4F6E4DED">
              <w:rPr>
                <w:rFonts w:ascii="Corbel" w:hAnsi="Corbel"/>
                <w:b w:val="0"/>
                <w:bCs w:val="0"/>
                <w:caps w:val="0"/>
                <w:smallCaps w:val="0"/>
              </w:rPr>
              <w:t>5</w:t>
            </w:r>
            <w:r w:rsidRPr="5167A011" w:rsidR="5C125A86">
              <w:rPr>
                <w:rFonts w:ascii="Corbel" w:hAnsi="Corbel"/>
                <w:b w:val="0"/>
                <w:bCs w:val="0"/>
                <w:caps w:val="0"/>
                <w:smallCaps w:val="0"/>
              </w:rPr>
              <w:t>1</w:t>
            </w:r>
            <w:r w:rsidRPr="5167A011" w:rsidR="4F6E4DED">
              <w:rPr>
                <w:rFonts w:ascii="Corbel" w:hAnsi="Corbel"/>
                <w:b w:val="0"/>
                <w:bCs w:val="0"/>
                <w:caps w:val="0"/>
                <w:smallCaps w:val="0"/>
              </w:rPr>
              <w:t>% możliwych punktów z egzaminu pisemnego</w:t>
            </w:r>
            <w:r w:rsidRPr="5167A011" w:rsidR="5F56DB5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Zaliczenie ćwiczeń wiąże się z uzyskaniem minimum </w:t>
            </w:r>
            <w:r w:rsidRPr="5167A011" w:rsidR="248028D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167A011" w:rsidR="4F6E4DED">
              <w:rPr>
                <w:rFonts w:ascii="Corbel" w:hAnsi="Corbel"/>
                <w:b w:val="0"/>
                <w:bCs w:val="0"/>
                <w:caps w:val="0"/>
                <w:smallCaps w:val="0"/>
              </w:rPr>
              <w:t>5</w:t>
            </w:r>
            <w:r w:rsidRPr="5167A011" w:rsidR="3EAAEEC1">
              <w:rPr>
                <w:rFonts w:ascii="Corbel" w:hAnsi="Corbel"/>
                <w:b w:val="0"/>
                <w:bCs w:val="0"/>
                <w:caps w:val="0"/>
                <w:smallCaps w:val="0"/>
              </w:rPr>
              <w:t>1</w:t>
            </w:r>
            <w:r w:rsidRPr="5167A011" w:rsidR="4F6E4DE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% możliwych </w:t>
            </w:r>
            <w:r w:rsidRPr="5167A011" w:rsidR="04F1A10F">
              <w:rPr>
                <w:rFonts w:ascii="Corbel" w:hAnsi="Corbel"/>
                <w:b w:val="0"/>
                <w:bCs w:val="0"/>
                <w:caps w:val="0"/>
                <w:smallCaps w:val="0"/>
              </w:rPr>
              <w:t>do uzyskania punktów</w:t>
            </w:r>
            <w:r w:rsidRPr="5167A011" w:rsidR="2EC0C08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167A011" w:rsidR="4068A6A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 kolokwium </w:t>
            </w:r>
            <w:r w:rsidRPr="5167A011" w:rsidR="2EC0C086">
              <w:rPr>
                <w:rFonts w:ascii="Corbel" w:hAnsi="Corbel"/>
                <w:b w:val="0"/>
                <w:bCs w:val="0"/>
                <w:caps w:val="0"/>
                <w:smallCaps w:val="0"/>
              </w:rPr>
              <w:t>oraz przygotowanie</w:t>
            </w:r>
            <w:r w:rsidRPr="5167A011" w:rsidR="247AB8E0">
              <w:rPr>
                <w:rFonts w:ascii="Corbel" w:hAnsi="Corbel"/>
                <w:b w:val="0"/>
                <w:bCs w:val="0"/>
                <w:caps w:val="0"/>
                <w:smallCaps w:val="0"/>
              </w:rPr>
              <w:t>m</w:t>
            </w:r>
            <w:r w:rsidRPr="5167A011" w:rsidR="2EC0C08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prezentacji w grupach. </w:t>
            </w:r>
          </w:p>
        </w:tc>
      </w:tr>
    </w:tbl>
    <w:p w:rsidRPr="009C54AE" w:rsidR="0085747A" w:rsidP="009C54AE" w:rsidRDefault="0085747A" w14:paraId="38FB56F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D44F02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8BD72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BBF087A" w14:textId="77777777">
        <w:tc>
          <w:tcPr>
            <w:tcW w:w="4962" w:type="dxa"/>
            <w:vAlign w:val="center"/>
          </w:tcPr>
          <w:p w:rsidRPr="009C54AE" w:rsidR="0085747A" w:rsidP="009C54AE" w:rsidRDefault="00C61DC5" w14:paraId="16EA78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C16A4DA" w14:textId="122288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20183F7" w14:textId="77777777">
        <w:tc>
          <w:tcPr>
            <w:tcW w:w="4962" w:type="dxa"/>
          </w:tcPr>
          <w:p w:rsidRPr="009C54AE" w:rsidR="0085747A" w:rsidP="009C54AE" w:rsidRDefault="00C61DC5" w14:paraId="7AB4FC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A12C21" w:rsidRDefault="006371F2" w14:paraId="0C48701B" w14:textId="7F3249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324EBA24" w14:textId="77777777">
        <w:tc>
          <w:tcPr>
            <w:tcW w:w="4962" w:type="dxa"/>
          </w:tcPr>
          <w:p w:rsidRPr="009C54AE" w:rsidR="00C61DC5" w:rsidP="009C54AE" w:rsidRDefault="00C61DC5" w14:paraId="1F3071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07EFC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A12C21" w:rsidRDefault="00843BD4" w14:paraId="4296E7FD" w14:textId="50AFB9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0260198A" w14:textId="77777777">
        <w:tc>
          <w:tcPr>
            <w:tcW w:w="4962" w:type="dxa"/>
          </w:tcPr>
          <w:p w:rsidRPr="009C54AE" w:rsidR="00C61DC5" w:rsidP="00C16AE8" w:rsidRDefault="00C61DC5" w14:paraId="07AE6102" w14:textId="4CFFB2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:rsidRPr="009C54AE" w:rsidR="00C61DC5" w:rsidP="00A12C21" w:rsidRDefault="00843BD4" w14:paraId="47CC442C" w14:textId="451E51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Pr="009C54AE" w:rsidR="0085747A" w:rsidTr="00923D7D" w14:paraId="73A08678" w14:textId="77777777">
        <w:tc>
          <w:tcPr>
            <w:tcW w:w="4962" w:type="dxa"/>
          </w:tcPr>
          <w:p w:rsidRPr="009C54AE" w:rsidR="0085747A" w:rsidP="009C54AE" w:rsidRDefault="0085747A" w14:paraId="3BC076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A12C21" w:rsidRDefault="00843BD4" w14:paraId="61903079" w14:textId="7C1429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6BCFFE95" w14:textId="77777777">
        <w:tc>
          <w:tcPr>
            <w:tcW w:w="4962" w:type="dxa"/>
          </w:tcPr>
          <w:p w:rsidRPr="009C54AE" w:rsidR="0085747A" w:rsidP="009C54AE" w:rsidRDefault="0085747A" w14:paraId="705394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A12C21" w:rsidRDefault="00843BD4" w14:paraId="517E0D45" w14:textId="4C40EE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2566974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BC5A6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87E44D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F23A2E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AE282A" w14:paraId="7B788A6E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52C63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A12C21" w:rsidRDefault="00A12C21" w14:paraId="22E30D0E" w14:textId="6D2AD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AE282A" w14:paraId="13F3947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A638E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A12C21" w:rsidRDefault="00A12C21" w14:paraId="38619DE8" w14:textId="58D137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293622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B28A8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11D2B4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5167A011" w14:paraId="52B5D54C" w14:textId="77777777">
        <w:trPr>
          <w:trHeight w:val="397"/>
        </w:trPr>
        <w:tc>
          <w:tcPr>
            <w:tcW w:w="5000" w:type="pct"/>
            <w:tcMar/>
          </w:tcPr>
          <w:p w:rsidR="0085747A" w:rsidP="001D2F6E" w:rsidRDefault="0085747A" w14:paraId="0E2CFB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E2513" w:rsidR="002E2513" w:rsidP="00C16AE8" w:rsidRDefault="002E2513" w14:paraId="33F4C585" w14:textId="68D66285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Capiga,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  <w:p w:rsidRPr="00CA14FA" w:rsidR="00617678" w:rsidP="00C16AE8" w:rsidRDefault="00843BD4" w14:paraId="5B6BD421" w14:textId="6ABA54C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>Zajkowska M. (red. nauk.), Zarządzanie przedsiębiorstwem w warunkach zmienności otoczenia : aktualne tendencje rozwojowe i wyzwania, Gdańsk : Wyższa Szkoła Bankowa, Warszawa: CeDeWu, 2017.</w:t>
            </w:r>
          </w:p>
        </w:tc>
      </w:tr>
      <w:tr w:rsidRPr="009C54AE" w:rsidR="0085747A" w:rsidTr="5167A011" w14:paraId="26447059" w14:textId="77777777">
        <w:trPr>
          <w:trHeight w:val="397"/>
        </w:trPr>
        <w:tc>
          <w:tcPr>
            <w:tcW w:w="5000" w:type="pct"/>
            <w:tcMar/>
          </w:tcPr>
          <w:p w:rsidR="0085747A" w:rsidP="002E2513" w:rsidRDefault="0085747A" w14:paraId="05DD56B5" w14:textId="2B16C9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E2513" w:rsidP="00C16AE8" w:rsidRDefault="002E2513" w14:paraId="2305A849" w14:textId="7B58B69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Iwanicz-Drozdowska,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L. Jaworski,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Szelągowska,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Zawadzka Bankowość 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2017 </w:t>
            </w:r>
          </w:p>
          <w:p w:rsidRPr="00CA14FA" w:rsidR="00617678" w:rsidP="5167A011" w:rsidRDefault="3E34DA17" w14:paraId="500A3102" w14:textId="01D1E87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proofErr w:type="spellStart"/>
            <w:r w:rsidRPr="5167A011" w:rsidR="66FF0F53">
              <w:rPr>
                <w:rFonts w:ascii="Corbel" w:hAnsi="Corbel"/>
                <w:b w:val="0"/>
                <w:bCs w:val="0"/>
                <w:caps w:val="0"/>
                <w:smallCaps w:val="0"/>
              </w:rPr>
              <w:t>Motylska</w:t>
            </w:r>
            <w:proofErr w:type="spellEnd"/>
            <w:r w:rsidRPr="5167A011" w:rsidR="66FF0F53">
              <w:rPr>
                <w:rFonts w:ascii="Corbel" w:hAnsi="Corbel"/>
                <w:b w:val="0"/>
                <w:bCs w:val="0"/>
                <w:caps w:val="0"/>
                <w:smallCaps w:val="0"/>
              </w:rPr>
              <w:t>-Kuźma</w:t>
            </w:r>
            <w:r w:rsidRPr="5167A011" w:rsidR="00C16AE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A.</w:t>
            </w:r>
            <w:r w:rsidRPr="5167A011" w:rsidR="66FF0F5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B. Nowosielska, J. </w:t>
            </w:r>
            <w:proofErr w:type="spellStart"/>
            <w:r w:rsidRPr="5167A011" w:rsidR="66FF0F53">
              <w:rPr>
                <w:rFonts w:ascii="Corbel" w:hAnsi="Corbel"/>
                <w:b w:val="0"/>
                <w:bCs w:val="0"/>
                <w:caps w:val="0"/>
                <w:smallCaps w:val="0"/>
              </w:rPr>
              <w:t>Wieprow</w:t>
            </w:r>
            <w:proofErr w:type="spellEnd"/>
            <w:r w:rsidRPr="5167A011" w:rsidR="66FF0F5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 Decyzje finansowe w przedsiębiorstwie bankowym, </w:t>
            </w:r>
            <w:proofErr w:type="spellStart"/>
            <w:r w:rsidRPr="5167A011" w:rsidR="66FF0F53">
              <w:rPr>
                <w:rFonts w:ascii="Corbel" w:hAnsi="Corbel"/>
                <w:b w:val="0"/>
                <w:bCs w:val="0"/>
                <w:caps w:val="0"/>
                <w:smallCaps w:val="0"/>
              </w:rPr>
              <w:t>Difin</w:t>
            </w:r>
            <w:proofErr w:type="spellEnd"/>
            <w:r w:rsidRPr="5167A011" w:rsidR="66FF0F53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Warszawa, 2016</w:t>
            </w:r>
          </w:p>
          <w:p w:rsidRPr="00CA14FA" w:rsidR="00617678" w:rsidP="5167A011" w:rsidRDefault="3E34DA17" w14:paraId="24C4A040" w14:textId="6A7488B2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b w:val="0"/>
                <w:bCs w:val="0"/>
                <w:caps w:val="0"/>
                <w:smallCaps w:val="0"/>
              </w:rPr>
            </w:pPr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K. Cyran, S. Dybka, The </w:t>
            </w:r>
            <w:proofErr w:type="spellStart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>importance</w:t>
            </w:r>
            <w:proofErr w:type="spellEnd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of </w:t>
            </w:r>
            <w:proofErr w:type="spellStart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>social</w:t>
            </w:r>
            <w:proofErr w:type="spellEnd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media in </w:t>
            </w:r>
            <w:proofErr w:type="spellStart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>financial</w:t>
            </w:r>
            <w:proofErr w:type="spellEnd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services </w:t>
            </w:r>
            <w:proofErr w:type="spellStart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>selling</w:t>
            </w:r>
            <w:proofErr w:type="spellEnd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proofErr w:type="spellStart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>Scientific</w:t>
            </w:r>
            <w:proofErr w:type="spellEnd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proofErr w:type="spellStart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>Journal</w:t>
            </w:r>
            <w:proofErr w:type="spellEnd"/>
            <w:r w:rsidRPr="5167A011" w:rsidR="093BF0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of University of Szczecin Service Management, ISSN 1898-0511, 2018, vol. 25, 1/2018, s.41-48</w:t>
            </w:r>
          </w:p>
        </w:tc>
      </w:tr>
    </w:tbl>
    <w:p w:rsidRPr="009C54AE" w:rsidR="0085747A" w:rsidP="009C54AE" w:rsidRDefault="0085747A" w14:paraId="2A96C9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5BEB0B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F8E207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7E45" w:rsidP="00C16ABF" w:rsidRDefault="00C47E45" w14:paraId="59C8FA60" w14:textId="77777777">
      <w:pPr>
        <w:spacing w:after="0" w:line="240" w:lineRule="auto"/>
      </w:pPr>
      <w:r>
        <w:separator/>
      </w:r>
    </w:p>
  </w:endnote>
  <w:endnote w:type="continuationSeparator" w:id="0">
    <w:p w:rsidR="00C47E45" w:rsidP="00C16ABF" w:rsidRDefault="00C47E45" w14:paraId="6807E97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7E45" w:rsidP="00C16ABF" w:rsidRDefault="00C47E45" w14:paraId="60326F47" w14:textId="77777777">
      <w:pPr>
        <w:spacing w:after="0" w:line="240" w:lineRule="auto"/>
      </w:pPr>
      <w:r>
        <w:separator/>
      </w:r>
    </w:p>
  </w:footnote>
  <w:footnote w:type="continuationSeparator" w:id="0">
    <w:p w:rsidR="00C47E45" w:rsidP="00C16ABF" w:rsidRDefault="00C47E45" w14:paraId="0714C28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DA1090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0C6"/>
    <w:rsid w:val="004D5282"/>
    <w:rsid w:val="004E6C60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DF9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47E45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9239A4"/>
    <w:rsid w:val="04F1A10F"/>
    <w:rsid w:val="05AC7B45"/>
    <w:rsid w:val="07A299EB"/>
    <w:rsid w:val="093BF0DE"/>
    <w:rsid w:val="09CD6591"/>
    <w:rsid w:val="09FA6094"/>
    <w:rsid w:val="110B8601"/>
    <w:rsid w:val="1237817B"/>
    <w:rsid w:val="1567C356"/>
    <w:rsid w:val="196876F0"/>
    <w:rsid w:val="1D85435F"/>
    <w:rsid w:val="247AB8E0"/>
    <w:rsid w:val="248028DC"/>
    <w:rsid w:val="2A639491"/>
    <w:rsid w:val="2BCDDA24"/>
    <w:rsid w:val="2D7F1D15"/>
    <w:rsid w:val="2EC0C086"/>
    <w:rsid w:val="3E34DA17"/>
    <w:rsid w:val="3EAAEEC1"/>
    <w:rsid w:val="4068A6A2"/>
    <w:rsid w:val="47BE50CA"/>
    <w:rsid w:val="4C0FDD2B"/>
    <w:rsid w:val="4F6E4DED"/>
    <w:rsid w:val="5167A011"/>
    <w:rsid w:val="5411955F"/>
    <w:rsid w:val="5789E608"/>
    <w:rsid w:val="5C125A86"/>
    <w:rsid w:val="5F56DB5F"/>
    <w:rsid w:val="61128E00"/>
    <w:rsid w:val="62AE5E61"/>
    <w:rsid w:val="66FF0F53"/>
    <w:rsid w:val="68BA7484"/>
    <w:rsid w:val="6CA20348"/>
    <w:rsid w:val="6CAF2AF9"/>
    <w:rsid w:val="6DF059CE"/>
    <w:rsid w:val="6E648E78"/>
    <w:rsid w:val="79AEA05D"/>
    <w:rsid w:val="7EE1CF68"/>
    <w:rsid w:val="7F011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C16AE8"/>
  </w:style>
  <w:style w:type="character" w:styleId="spellingerror" w:customStyle="1">
    <w:name w:val="spellingerror"/>
    <w:basedOn w:val="Domylnaczcionkaakapitu"/>
    <w:rsid w:val="00C16AE8"/>
  </w:style>
  <w:style w:type="character" w:styleId="eop" w:customStyle="1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Dybka Sławomir</lastModifiedBy>
  <revision>21</revision>
  <lastPrinted>2019-02-06T12:12:00.0000000Z</lastPrinted>
  <dcterms:created xsi:type="dcterms:W3CDTF">2020-10-26T07:58:00.0000000Z</dcterms:created>
  <dcterms:modified xsi:type="dcterms:W3CDTF">2020-12-11T10:25:37.9817477Z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